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720" w:lineRule="exact"/>
        <w:jc w:val="center"/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《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青海省公共安全技术防范系统设计、施工、维护资质证书》</w:t>
      </w:r>
    </w:p>
    <w:p>
      <w:pPr>
        <w:shd w:val="solid" w:color="FFFFFF" w:fill="auto"/>
        <w:autoSpaceDN w:val="0"/>
        <w:spacing w:line="720" w:lineRule="exact"/>
        <w:jc w:val="center"/>
        <w:rPr>
          <w:rFonts w:hint="eastAsia" w:ascii="新宋体" w:hAnsi="新宋体" w:eastAsia="新宋体" w:cs="新宋体"/>
          <w:b/>
          <w:bCs/>
          <w:color w:val="333333"/>
          <w:spacing w:val="-20"/>
          <w:sz w:val="36"/>
          <w:szCs w:val="36"/>
          <w:shd w:val="clear" w:color="auto" w:fill="FFFFFF"/>
        </w:rPr>
      </w:pP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年审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指南</w:t>
      </w:r>
    </w:p>
    <w:p>
      <w:pPr>
        <w:shd w:val="solid" w:color="FFFFFF" w:fill="auto"/>
        <w:autoSpaceDN w:val="0"/>
        <w:spacing w:line="720" w:lineRule="exact"/>
        <w:jc w:val="both"/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青海省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eastAsia="zh-CN"/>
        </w:rPr>
        <w:t>公共安全技术防范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协会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        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  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20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>24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月</w:t>
      </w:r>
    </w:p>
    <w:tbl>
      <w:tblPr>
        <w:tblStyle w:val="5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资 料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年审目的</w:t>
            </w:r>
          </w:p>
        </w:tc>
        <w:tc>
          <w:tcPr>
            <w:tcW w:w="81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 xml:space="preserve"> 安防资质年审是指对获证安防工程企业实施的监督管理制度。安防资质证书的有效性依年审合格与否予以保持或撤销、变更。资质年审由省安防协会依据业务主管部门的授权组织和实施。年审的重点是评审获证企业的业绩情况和资质使用变化情况，评价获证企业在安防工程施工、产品质量、安全保障、市场交易等方面的守法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年审条件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8"/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凡是在2023年10月31日前申请办理或年审的《青海省公共安全技术防范协会证书》和《青海省安全技术防范工程设计、施工、维护资质证》均应按照规定时间参加协会每年一次的年审。因特殊原由不能按期参加年审的单位，事先应向协会承办人或负责人申明原由及参审时间，否则，将被视为自动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需提供的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1、表一：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《青海省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安全技术防范协会会员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申批表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2、表二：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青海省公共安全技术防范系统设计、施工、维护资质证书申批表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4、单位负责人（法定代表人）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安防专业技术人员身份证、证书复印件（叁级企业至少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2人、贰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级企业至少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4人、壹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级企业至少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6、表四：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安防工程业绩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情况统计表》；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7、按照国家规定为员工办理社会保险的复印件（需提供2023年1月-12月的证明材料）；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本企业做好客服的长效制度复印件；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本企业客服的实际记录复印件；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10、企业征信无不良记录（提供相应的纸质证明文件，提供信用中国、国家信用公示系统的相关证明即可）；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11、企业《诚信经营承诺书》复印件（根据协会提供的模板，企业签订即可）；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资质升级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需要申请升级的企业要在提供第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条“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年审需提供的材料”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的基础上，再按要求填写三份表三：《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青海省公共安全技术防范系统设计、施工、维护资质证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》一并提交本协会审批，并当面向承办人说明。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缴费方式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会费缴纳采取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单位对单位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，由银行转账交纳的方式，年审时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带复印件核准并开发票。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户    名：青海省公共安全技术防范协会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    号：28070001040013057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 户 行；农行西宁市城中支行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转账事由：2023年度会员费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1、年审资料装订顺序按照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年审需提供的资料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的顺序装订（具体见样本）；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以上资料一式三份，另电子版需拷贝到优盘，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报协会年审。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  <w:t>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宋体" w:cs="新宋体"/>
          <w:b/>
          <w:bCs w:val="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pacing w:val="20"/>
          <w:w w:val="90"/>
          <w:sz w:val="44"/>
          <w:szCs w:val="44"/>
          <w:lang w:eastAsia="zh-CN"/>
        </w:rPr>
        <w:t>青海</w:t>
      </w:r>
      <w:r>
        <w:rPr>
          <w:rFonts w:hint="eastAsia" w:ascii="宋体" w:hAnsi="宋体" w:eastAsia="宋体" w:cs="宋体"/>
          <w:b/>
          <w:bCs w:val="0"/>
          <w:spacing w:val="20"/>
          <w:w w:val="90"/>
          <w:sz w:val="44"/>
          <w:szCs w:val="44"/>
        </w:rPr>
        <w:t>省</w:t>
      </w:r>
      <w:r>
        <w:rPr>
          <w:rFonts w:hint="eastAsia" w:ascii="宋体" w:hAnsi="宋体" w:cs="宋体"/>
          <w:b/>
          <w:bCs w:val="0"/>
          <w:spacing w:val="20"/>
          <w:w w:val="90"/>
          <w:sz w:val="44"/>
          <w:szCs w:val="44"/>
          <w:lang w:eastAsia="zh-CN"/>
        </w:rPr>
        <w:t>公共安全技术防范协会会员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</w:rPr>
        <w:t>申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  <w:lang w:eastAsia="zh-CN"/>
        </w:rPr>
        <w:t>批</w:t>
      </w:r>
      <w:r>
        <w:rPr>
          <w:rFonts w:hint="eastAsia" w:ascii="新宋体" w:hAnsi="新宋体" w:eastAsia="宋体" w:cs="新宋体"/>
          <w:b/>
          <w:bCs w:val="0"/>
          <w:spacing w:val="-20"/>
          <w:w w:val="9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（年审时间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3月20日至4月30日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入会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□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年审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会员证号：青安协字第（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）号</w:t>
      </w:r>
    </w:p>
    <w:tbl>
      <w:tblPr>
        <w:tblStyle w:val="5"/>
        <w:tblW w:w="9208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47"/>
        <w:gridCol w:w="1280"/>
        <w:gridCol w:w="539"/>
        <w:gridCol w:w="950"/>
        <w:gridCol w:w="1510"/>
        <w:gridCol w:w="221"/>
        <w:gridCol w:w="106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称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地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址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280" w:type="dxa"/>
            <w:vMerge w:val="restart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职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务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手机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办公电话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QQ号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邮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箱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网址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类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别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团体会员单位□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副理事长单位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□  常务理事单位□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理事单位□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申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请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本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情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况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人</w:t>
            </w:r>
          </w:p>
        </w:tc>
        <w:tc>
          <w:tcPr>
            <w:tcW w:w="4627" w:type="dxa"/>
            <w:gridSpan w:val="4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其中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单位领导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人；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工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；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共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党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位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简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（可另附页）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3631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我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遵守协会章程和各项规章制度，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规范行为、诚信为本、客户至上、服务第一，合作共赢、守法经营、升级提质、科技创新、用户满意、政府放心。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：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460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承办人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承办人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：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月   日</w:t>
            </w:r>
          </w:p>
        </w:tc>
        <w:tc>
          <w:tcPr>
            <w:tcW w:w="3117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审批意见：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：     （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8043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请在选好的项目□上划“∨”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表二：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pacing w:val="-20"/>
          <w:w w:val="9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w w:val="90"/>
          <w:sz w:val="36"/>
          <w:szCs w:val="36"/>
          <w:lang w:val="en-US" w:eastAsia="zh-CN"/>
        </w:rPr>
        <w:t>青海省公共安全技术防范系统设计、施工、维护资质证书</w:t>
      </w:r>
      <w:r>
        <w:rPr>
          <w:rFonts w:hint="eastAsia" w:ascii="宋体" w:hAnsi="宋体" w:eastAsia="宋体" w:cs="宋体"/>
          <w:b/>
          <w:bCs/>
          <w:spacing w:val="-20"/>
          <w:w w:val="90"/>
          <w:sz w:val="36"/>
          <w:szCs w:val="36"/>
          <w:lang w:eastAsia="zh-CN"/>
        </w:rPr>
        <w:t>申批表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（年审时间：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3月20日至4月30日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新办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 xml:space="preserve">□ 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年审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 xml:space="preserve">□ 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青安防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资字第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号</w:t>
      </w:r>
    </w:p>
    <w:tbl>
      <w:tblPr>
        <w:tblStyle w:val="5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9"/>
        <w:gridCol w:w="1257"/>
        <w:gridCol w:w="800"/>
        <w:gridCol w:w="308"/>
        <w:gridCol w:w="466"/>
        <w:gridCol w:w="1200"/>
        <w:gridCol w:w="235"/>
        <w:gridCol w:w="356"/>
        <w:gridCol w:w="363"/>
        <w:gridCol w:w="846"/>
        <w:gridCol w:w="16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单位负责人</w:t>
            </w:r>
          </w:p>
        </w:tc>
        <w:tc>
          <w:tcPr>
            <w:tcW w:w="125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77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5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77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4031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网址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4031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QQ号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企业性质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有限责任□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社会团体□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国营□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集体□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民营□ 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中外合资□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外商独资□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股份制□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个体□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77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125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成立日期</w:t>
            </w:r>
          </w:p>
        </w:tc>
        <w:tc>
          <w:tcPr>
            <w:tcW w:w="3009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4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认缴注册资金</w:t>
            </w:r>
          </w:p>
        </w:tc>
        <w:tc>
          <w:tcPr>
            <w:tcW w:w="177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人    </w:t>
            </w:r>
          </w:p>
        </w:tc>
        <w:tc>
          <w:tcPr>
            <w:tcW w:w="5400" w:type="dxa"/>
            <w:gridSpan w:val="8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其中高级职称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中级职称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77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108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5400" w:type="dxa"/>
            <w:gridSpan w:val="8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员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工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经营方式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设计施工□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产品经销□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产品生产□      科研开发□   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报警服务□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技术培训□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咨询服务□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资质情况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首次获《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青海省公共安全技术防范系统设计、施工、维护资质证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》时间：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20   年    月   日 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资质级别升级时间：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20    年   月   日 （没有升过级的可不填）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经营安防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产品类别</w:t>
            </w:r>
          </w:p>
        </w:tc>
        <w:tc>
          <w:tcPr>
            <w:tcW w:w="7765" w:type="dxa"/>
            <w:gridSpan w:val="11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安防系统视频信号探测与监控设备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安全技术防范软件产品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安防系统出入口探测与控制设备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报警传输设备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车辆报警设备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入侵探测与报警设备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防抢窃应急报警设备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实体防护设备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安全防范系统集成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防爆安检设备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  其他大类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3534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所申请填报的年审资料真实有效，如有不实，甘愿接受协会惩处。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人：    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565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承办人意见：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承办人：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20    年  月  日</w:t>
            </w:r>
          </w:p>
        </w:tc>
        <w:tc>
          <w:tcPr>
            <w:tcW w:w="3143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审批意见：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：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填表说明</w:t>
            </w:r>
          </w:p>
        </w:tc>
        <w:tc>
          <w:tcPr>
            <w:tcW w:w="8054" w:type="dxa"/>
            <w:gridSpan w:val="1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经营方式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和类别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可根据公司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经营项目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选择多项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□上划“∨”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即可。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pacing w:val="20"/>
          <w:sz w:val="40"/>
          <w:szCs w:val="44"/>
          <w:lang w:eastAsia="zh-CN"/>
        </w:rPr>
        <w:t>表三：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</w:pP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>青海省公共安全技术防范系统设计、施工、维护资质证级别升级批表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（只限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需要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申请安防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资质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升级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的企业填报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申请升级企业名称：（盖章）                        20    年  月   日</w:t>
      </w:r>
    </w:p>
    <w:tbl>
      <w:tblPr>
        <w:tblStyle w:val="5"/>
        <w:tblW w:w="9297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6"/>
        <w:gridCol w:w="1200"/>
        <w:gridCol w:w="869"/>
        <w:gridCol w:w="446"/>
        <w:gridCol w:w="1770"/>
        <w:gridCol w:w="469"/>
        <w:gridCol w:w="825"/>
        <w:gridCol w:w="78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况</w:t>
            </w:r>
          </w:p>
        </w:tc>
        <w:tc>
          <w:tcPr>
            <w:tcW w:w="7855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现安防资质级别：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级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获得时间：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拟升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别：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企业性质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2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企业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成立日期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认缴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注册资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金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万元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业绩</w:t>
            </w: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企业人数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人   </w:t>
            </w:r>
          </w:p>
        </w:tc>
        <w:tc>
          <w:tcPr>
            <w:tcW w:w="534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其中中级职称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高级职称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20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/>
                <w:spacing w:val="20"/>
                <w:sz w:val="28"/>
                <w:szCs w:val="28"/>
                <w:lang w:eastAsia="zh-CN"/>
              </w:rPr>
              <w:t>安全技术防范工程设计施工资质证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升级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准</w:t>
            </w:r>
          </w:p>
        </w:tc>
        <w:tc>
          <w:tcPr>
            <w:tcW w:w="785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2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一、（一）具有独立法人资格，在工商行政管理部门登记注册，注册资金500万元以上。（二）获二级资质满两年以上，一个年度内承建的经检验、验收合格的安全防范工程合同总额在300万元以上，客户满意度达到95%，且承建的工程有完善的售后服务保证措施，无违法违规行为，信誉良好（需提供合同、税票、验收报告等相关证明材料）。（三）安防专业技术人员不少于6人，技术人员设计、施工和维护能力强，能严守工程相关秘密（需提供证书复印件及持证人身份证复印件）。（四）工作场地使用面积200平方米以上，能满足单位机构设置和业务需要，工作场所布局合理、整洁有序（需提供租房合同或者房产证明复印件）。（五）建立并保持适合安防工程特点的质量管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理体系，并通过ISO9001质量管理体系认证（需提供证书复印件）。</w:t>
            </w: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（六）企业按国家规定与员工签订劳动合同，为员工办理社会保险（以社保部门、保险公司的有效证明复印件和劳动合同复印件为依据）。（七）安全施工、产品质量和售后服务管理制度健全完善（需提供相应制度文件）。（八）企业征信无不良记录（需提供纸质证明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2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二、（一）具有独立法人资格，在工商行政管理部门登记注册，注册资金200万元以上。（二）获三级资质满两年以上，一个年度内承建的经检验、验收合格的安全防范工程合同总额在200万元以上，客户满意度需达到90%，且承建的工程有完善的售后服务保证措施，无违法违规行为，信誉良好（需提供合同、税票、验收报告等相关证明材料）。（三）安防专业技术人员不少于4人，技术人员设计、施工和维护能力强，能严守工程相关秘密（需提供证书复印件及持证人身份证复印件）。（四）工作场地使用面积100平方米以上，能满足单位机构设置和业务需要，工作场所布局合理、整洁有序（需提供租房合同或者房产证明复印件）。（五）企业按国家规定与员工签订劳动合同，为员工办理社会保险（以社保部门、保险公司的有效证明复印件和劳动合同复印件为依据）。（六）安全施工、产品质量和售后服务管理制度健全完善（需提供相应制度文件）。（七）企业征信无不良记录（需提供纸质证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3511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公司承诺：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本公司所申请填报的升级资料真实有效，如有不实，愿接受协会惩处。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人：      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承办人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承办人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：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3101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（公章）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3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填表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说明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有□标志的项目请在选好的项目□上划“√”；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2、公司业绩指年审年度所签相关安防合同项目竣工验收后的合计金额；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3、凡符合条件申请资质级别升级的企业，年审时在年审资料中附本表并向承办人员当面说清楚即可。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4、所有资料装订顺序按照序号顺序装订，以上资料一式三份（电子版拷贝到优盘）。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宋体" w:cs="仿宋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b/>
          <w:sz w:val="36"/>
          <w:szCs w:val="36"/>
          <w:lang w:val="en-US" w:eastAsia="zh-CN"/>
        </w:rPr>
        <w:t>表四：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宋体" w:cs="仿宋"/>
          <w:b/>
          <w:sz w:val="36"/>
          <w:szCs w:val="36"/>
          <w:lang w:eastAsia="zh-CN"/>
        </w:rPr>
      </w:pPr>
      <w:r>
        <w:rPr>
          <w:rFonts w:hint="eastAsia" w:ascii="仿宋" w:hAnsi="仿宋" w:eastAsia="宋体" w:cs="仿宋"/>
          <w:b/>
          <w:sz w:val="36"/>
          <w:szCs w:val="36"/>
          <w:lang w:val="en-US" w:eastAsia="zh-CN"/>
        </w:rPr>
        <w:t>20</w:t>
      </w:r>
      <w:r>
        <w:rPr>
          <w:rFonts w:hint="eastAsia" w:ascii="仿宋" w:hAnsi="仿宋" w:cs="仿宋"/>
          <w:b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宋体" w:cs="仿宋"/>
          <w:b/>
          <w:sz w:val="36"/>
          <w:szCs w:val="36"/>
        </w:rPr>
        <w:t>年度</w:t>
      </w:r>
      <w:r>
        <w:rPr>
          <w:rFonts w:hint="eastAsia" w:ascii="仿宋" w:hAnsi="仿宋" w:eastAsia="宋体" w:cs="仿宋"/>
          <w:b/>
          <w:sz w:val="36"/>
          <w:szCs w:val="36"/>
          <w:lang w:eastAsia="zh-CN"/>
        </w:rPr>
        <w:t>履行签订竣工验收安防工程情况统计表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填报企业名称：（盖公章）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填报时间：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  年  月  日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580"/>
        <w:gridCol w:w="1423"/>
        <w:gridCol w:w="21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签订合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同时间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竣工验收意见书编号和时间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甲方联系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说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明</w:t>
            </w:r>
          </w:p>
        </w:tc>
        <w:tc>
          <w:tcPr>
            <w:tcW w:w="77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此表年审企业和升级企业均应填报，所填写内容需提供合同和竣工验收意见书的复印件。</w:t>
            </w:r>
          </w:p>
        </w:tc>
      </w:tr>
    </w:tbl>
    <w:p>
      <w:pPr>
        <w:rPr>
          <w:lang w:val="en-US"/>
        </w:rPr>
      </w:pPr>
    </w:p>
    <w:p/>
    <w:p/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  <w:lang w:eastAsia="zh-CN"/>
        </w:rPr>
        <w:t>青海省公共安全技术防范协会会员</w:t>
      </w:r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  <w:t>企业</w:t>
      </w:r>
    </w:p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  <w:t>诚信经营承诺书</w:t>
      </w:r>
    </w:p>
    <w:p>
      <w:pPr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000000"/>
          <w:spacing w:val="-23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为推动社会信用体系建设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营造诚实守信、公平有序、健康发展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安防行业市场环境，更好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宣传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和提升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企业形象，本单位在此郑重承诺：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企业坚持“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依法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诚信”的经营理念，企业各级领导有较强的诚信责任意识，熟悉国家有关法律、法规，依法组织生产经营活动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具备相关资质及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根据本企业授信决策和信用政策制订的各项信用管理制度。包括：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安防工程设计、施工、维护资质，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法律法规学习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信用管理机构、人员岗位责任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合同签订前的评审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合同签订、履行与变更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解除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客户信用档案建立与管理制度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失信违法行为责任追究制度等，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按时上报统计报表，建立项目手册。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财务管理及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对外签订的合同规范严谨，条款完整，台帐齐全，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清楚明确，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履行完毕的合同资料能及时按规定整理归档，妥善保管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四、杜绝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售假、售劣或其他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不利于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消费者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现象，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主要负责人无因经济犯罪被司法机关追究情况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企业无失信违法行为和受处罚记录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企业经营正常，无经营性亏损，经济效益较好，依法纳税，不偷税漏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建立并保持安全生产管理制度，承建项目无重大安全、质量责任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企业经营中不发生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以下不良行为：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)拖欠协会会费超过一年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)串通投标报价排挤其他投标人的公平竞争，以他人名义投标骗取中标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)低于工程成本报价，恶性竞争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)偷工减料，使用假冒伪劣和不合格安防产品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)方案评审及验收提供虚假资料；工程中私自更换设备和作假欺骗验收行为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)被政府采购部门列为黑名单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)安防工程项目通过验收后，未及时办理有关手续，或虚报安防工程业绩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)转借资质证书行为，虚假广告行为，合同违约行为。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)提供虚假证书(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技术人员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证书或者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其他证书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)的行为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关心和支持协会建设，积极参加协会组织的重要活动。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依法为员工办理社会保险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hd w:val="clear" w:color="auto" w:fill="FFFFFF"/>
        <w:spacing w:after="0" w:line="480" w:lineRule="auto"/>
        <w:ind w:firstLine="3840" w:firstLineChars="1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承诺单位名称（单位公章）：</w:t>
      </w:r>
    </w:p>
    <w:p>
      <w:pPr>
        <w:shd w:val="clear" w:color="auto" w:fill="FFFFFF"/>
        <w:spacing w:after="0" w:line="480" w:lineRule="auto"/>
        <w:ind w:firstLine="4160" w:firstLineChars="1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法定代表人签字：</w:t>
      </w:r>
    </w:p>
    <w:p>
      <w:pPr>
        <w:spacing w:after="0" w:line="480" w:lineRule="auto"/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/>
    <w:p/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 w:eastAsia="宋体"/>
          <w:b/>
          <w:sz w:val="72"/>
          <w:szCs w:val="72"/>
          <w:lang w:val="en-US" w:eastAsia="zh-CN"/>
        </w:rPr>
        <w:t>青海省安防资质年审资料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 w:eastAsia="宋体"/>
          <w:b/>
          <w:sz w:val="72"/>
          <w:szCs w:val="72"/>
          <w:lang w:val="en-US" w:eastAsia="zh-CN"/>
        </w:rPr>
        <w:t>（20</w:t>
      </w:r>
      <w:r>
        <w:rPr>
          <w:rFonts w:hint="eastAsia"/>
          <w:b/>
          <w:sz w:val="72"/>
          <w:szCs w:val="72"/>
          <w:lang w:val="en-US" w:eastAsia="zh-CN"/>
        </w:rPr>
        <w:t>23</w:t>
      </w:r>
      <w:r>
        <w:rPr>
          <w:rFonts w:hint="eastAsia" w:eastAsia="宋体"/>
          <w:b/>
          <w:sz w:val="72"/>
          <w:szCs w:val="72"/>
          <w:lang w:val="en-US" w:eastAsia="zh-CN"/>
        </w:rPr>
        <w:t>年度）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企业名称：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年审时间：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一、表一：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公共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eastAsia="zh-CN"/>
        </w:rPr>
        <w:t>安全技术防范协会会员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申批表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  <w:t>二、表二：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eastAsia="zh-CN"/>
        </w:rPr>
        <w:t>安全技术防范工程设计施工资质证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申批表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val="en-US" w:eastAsia="zh-CN"/>
        </w:rPr>
        <w:t>表三：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</w:rPr>
        <w:t>省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安全技术防范工程设计施工资质证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-20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20"/>
          <w:w w:val="95"/>
          <w:sz w:val="32"/>
          <w:szCs w:val="32"/>
          <w:lang w:eastAsia="zh-CN"/>
        </w:rPr>
        <w:t>级别升级申批表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val="en-US" w:eastAsia="zh-CN"/>
        </w:rPr>
        <w:t>只限申请资质升级的企业填写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w w:val="95"/>
          <w:sz w:val="32"/>
          <w:szCs w:val="32"/>
        </w:rPr>
        <w:t>营业执照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五、单位负责人（法定代表人）</w:t>
      </w:r>
      <w:r>
        <w:rPr>
          <w:rFonts w:hint="eastAsia" w:ascii="仿宋" w:hAnsi="仿宋" w:eastAsia="仿宋" w:cs="仿宋"/>
          <w:w w:val="95"/>
          <w:sz w:val="32"/>
          <w:szCs w:val="32"/>
        </w:rPr>
        <w:t>身份证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w w:val="95"/>
          <w:sz w:val="32"/>
          <w:szCs w:val="32"/>
        </w:rPr>
        <w:t>相关安防专业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中级</w:t>
      </w:r>
      <w:r>
        <w:rPr>
          <w:rFonts w:hint="eastAsia" w:ascii="仿宋" w:hAnsi="仿宋" w:eastAsia="仿宋" w:cs="仿宋"/>
          <w:w w:val="95"/>
          <w:sz w:val="32"/>
          <w:szCs w:val="32"/>
        </w:rPr>
        <w:t>工程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技术人员</w:t>
      </w:r>
      <w:r>
        <w:rPr>
          <w:rFonts w:hint="eastAsia" w:ascii="仿宋" w:hAnsi="仿宋" w:eastAsia="仿宋" w:cs="仿宋"/>
          <w:w w:val="95"/>
          <w:sz w:val="32"/>
          <w:szCs w:val="32"/>
        </w:rPr>
        <w:t>身份证、职称证书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七、表四：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w w:val="95"/>
          <w:sz w:val="32"/>
          <w:szCs w:val="32"/>
        </w:rPr>
        <w:t>年度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安防工程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业绩情况统计表》；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八、按照国家规定为员工办理社会保险的复印件；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w w:val="95"/>
          <w:sz w:val="32"/>
          <w:szCs w:val="32"/>
        </w:rPr>
        <w:t>本企业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w w:val="95"/>
          <w:sz w:val="32"/>
          <w:szCs w:val="32"/>
        </w:rPr>
        <w:t>客服的长效制度（复印件）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w w:val="95"/>
          <w:sz w:val="32"/>
          <w:szCs w:val="32"/>
        </w:rPr>
        <w:t>本企业客服的实际记录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十一、本企业征信无不良记录的证明（复印件）；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十二、企业《诚信经营承诺书》（复印件）；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  <w:t>注：（以下页面按照目录顺序装订即可）</w:t>
      </w: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Cl1xqs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GFjNDk3NmIyYzU2YzUxY2IyZTI1MDRhNzE1OWIifQ=="/>
  </w:docVars>
  <w:rsids>
    <w:rsidRoot w:val="00000000"/>
    <w:rsid w:val="00FE7547"/>
    <w:rsid w:val="02F179E4"/>
    <w:rsid w:val="051D318D"/>
    <w:rsid w:val="05355BA2"/>
    <w:rsid w:val="06587D46"/>
    <w:rsid w:val="07085703"/>
    <w:rsid w:val="09D67665"/>
    <w:rsid w:val="0B573366"/>
    <w:rsid w:val="0B686076"/>
    <w:rsid w:val="0BF921C5"/>
    <w:rsid w:val="0CA75583"/>
    <w:rsid w:val="0E27759F"/>
    <w:rsid w:val="10582F21"/>
    <w:rsid w:val="10C438B4"/>
    <w:rsid w:val="110A5C28"/>
    <w:rsid w:val="132954A5"/>
    <w:rsid w:val="13C22CA3"/>
    <w:rsid w:val="14CB474B"/>
    <w:rsid w:val="16734272"/>
    <w:rsid w:val="194E0D13"/>
    <w:rsid w:val="196D0DEF"/>
    <w:rsid w:val="19E03828"/>
    <w:rsid w:val="1AC01A9B"/>
    <w:rsid w:val="1C9606AD"/>
    <w:rsid w:val="1F043C04"/>
    <w:rsid w:val="1F631BC5"/>
    <w:rsid w:val="230903B6"/>
    <w:rsid w:val="24B333AB"/>
    <w:rsid w:val="24EA02D9"/>
    <w:rsid w:val="257E2A9F"/>
    <w:rsid w:val="2711354E"/>
    <w:rsid w:val="28D55DCC"/>
    <w:rsid w:val="2AB4113F"/>
    <w:rsid w:val="2B900B68"/>
    <w:rsid w:val="2BF13BEB"/>
    <w:rsid w:val="2CE352F6"/>
    <w:rsid w:val="2E6573AB"/>
    <w:rsid w:val="2ED550C3"/>
    <w:rsid w:val="30A4611B"/>
    <w:rsid w:val="32622F92"/>
    <w:rsid w:val="333C04B0"/>
    <w:rsid w:val="34160C09"/>
    <w:rsid w:val="34172C63"/>
    <w:rsid w:val="354A7D75"/>
    <w:rsid w:val="358F2410"/>
    <w:rsid w:val="389F3307"/>
    <w:rsid w:val="3947023C"/>
    <w:rsid w:val="3A4879E6"/>
    <w:rsid w:val="3C792612"/>
    <w:rsid w:val="3E4D46BA"/>
    <w:rsid w:val="3F1D6A39"/>
    <w:rsid w:val="3F681756"/>
    <w:rsid w:val="41DD0B24"/>
    <w:rsid w:val="428010B8"/>
    <w:rsid w:val="445B1050"/>
    <w:rsid w:val="449B2C39"/>
    <w:rsid w:val="470B2517"/>
    <w:rsid w:val="49813DF2"/>
    <w:rsid w:val="4AC83B9B"/>
    <w:rsid w:val="4B7C285E"/>
    <w:rsid w:val="4CBB7CB4"/>
    <w:rsid w:val="4E2F0959"/>
    <w:rsid w:val="4E735E26"/>
    <w:rsid w:val="4E7E543D"/>
    <w:rsid w:val="501871CB"/>
    <w:rsid w:val="505E258E"/>
    <w:rsid w:val="513B1312"/>
    <w:rsid w:val="528D6F42"/>
    <w:rsid w:val="52923265"/>
    <w:rsid w:val="54182449"/>
    <w:rsid w:val="545E3D46"/>
    <w:rsid w:val="55C91B42"/>
    <w:rsid w:val="56431446"/>
    <w:rsid w:val="56DA33E5"/>
    <w:rsid w:val="5AA27DE0"/>
    <w:rsid w:val="5B4365F2"/>
    <w:rsid w:val="5C9F4699"/>
    <w:rsid w:val="5CD5176B"/>
    <w:rsid w:val="5DB03139"/>
    <w:rsid w:val="5EFE7CE6"/>
    <w:rsid w:val="5FE377F5"/>
    <w:rsid w:val="61DE2022"/>
    <w:rsid w:val="62B02AEE"/>
    <w:rsid w:val="635E3FAF"/>
    <w:rsid w:val="64B928D3"/>
    <w:rsid w:val="650B69D0"/>
    <w:rsid w:val="65C0630A"/>
    <w:rsid w:val="66236EE6"/>
    <w:rsid w:val="66C05655"/>
    <w:rsid w:val="683E6A95"/>
    <w:rsid w:val="69DE587C"/>
    <w:rsid w:val="6B672184"/>
    <w:rsid w:val="6C0576A2"/>
    <w:rsid w:val="6C5E6764"/>
    <w:rsid w:val="6C7F26A6"/>
    <w:rsid w:val="6D071B50"/>
    <w:rsid w:val="6E5626D4"/>
    <w:rsid w:val="6F726D72"/>
    <w:rsid w:val="71BC07B9"/>
    <w:rsid w:val="74920F1B"/>
    <w:rsid w:val="776D74F8"/>
    <w:rsid w:val="7785785A"/>
    <w:rsid w:val="77B159F1"/>
    <w:rsid w:val="799073D8"/>
    <w:rsid w:val="79C1730A"/>
    <w:rsid w:val="79EC787D"/>
    <w:rsid w:val="7B0408F4"/>
    <w:rsid w:val="7B786E55"/>
    <w:rsid w:val="7BDD2EF3"/>
    <w:rsid w:val="7BE97AEA"/>
    <w:rsid w:val="7CAB2C0F"/>
    <w:rsid w:val="7E502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paragraph" w:customStyle="1" w:styleId="9">
    <w:name w:val="a_kt_16"/>
    <w:basedOn w:val="1"/>
    <w:autoRedefine/>
    <w:qFormat/>
    <w:uiPriority w:val="0"/>
    <w:pPr>
      <w:widowControl/>
      <w:spacing w:before="100" w:beforeLines="0" w:beforeAutospacing="1" w:after="100" w:afterLines="0" w:afterAutospacing="1" w:line="450" w:lineRule="atLeast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5711</Words>
  <Characters>5923</Characters>
  <Lines>0</Lines>
  <Paragraphs>0</Paragraphs>
  <TotalTime>280</TotalTime>
  <ScaleCrop>false</ScaleCrop>
  <LinksUpToDate>false</LinksUpToDate>
  <CharactersWithSpaces>6900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</cp:lastModifiedBy>
  <cp:lastPrinted>2024-03-18T07:47:00Z</cp:lastPrinted>
  <dcterms:modified xsi:type="dcterms:W3CDTF">2024-03-18T08:09:49Z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19F5CF33F6D64BA7ACB9EF5E72DA53CB</vt:lpwstr>
  </property>
</Properties>
</file>